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A72" w:rsidRDefault="008A0A72" w:rsidP="008A0A72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32, poniky</w:t>
      </w:r>
    </w:p>
    <w:p w:rsidR="008A0A72" w:rsidRDefault="008A0A72" w:rsidP="008A0A72">
      <w:pPr>
        <w:rPr>
          <w:rFonts w:ascii="Arial" w:hAnsi="Arial" w:cs="Arial"/>
          <w:spacing w:val="50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 w:rsidRPr="001D3C51">
        <w:rPr>
          <w:rFonts w:ascii="Arial" w:hAnsi="Arial" w:cs="Arial"/>
          <w:b/>
          <w:sz w:val="22"/>
          <w:szCs w:val="22"/>
        </w:rPr>
        <w:t>1</w:t>
      </w:r>
      <w:r w:rsidRPr="00DF0336">
        <w:rPr>
          <w:rFonts w:ascii="Arial" w:hAnsi="Arial" w:cs="Arial"/>
          <w:b/>
          <w:sz w:val="22"/>
          <w:szCs w:val="22"/>
        </w:rPr>
        <w:t>6/</w:t>
      </w:r>
      <w:r w:rsidRPr="00507255">
        <w:rPr>
          <w:rFonts w:ascii="Arial" w:hAnsi="Arial" w:cs="Arial"/>
          <w:b/>
          <w:sz w:val="22"/>
          <w:szCs w:val="22"/>
        </w:rPr>
        <w:t>201</w:t>
      </w:r>
      <w:r>
        <w:rPr>
          <w:rFonts w:ascii="Arial" w:hAnsi="Arial" w:cs="Arial"/>
          <w:b/>
          <w:sz w:val="22"/>
          <w:szCs w:val="22"/>
        </w:rPr>
        <w:t>6</w:t>
      </w:r>
      <w:r w:rsidRPr="00507255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9</w:t>
      </w:r>
      <w:r w:rsidRPr="00507255">
        <w:rPr>
          <w:rFonts w:ascii="Arial" w:hAnsi="Arial" w:cs="Arial"/>
          <w:b/>
          <w:sz w:val="22"/>
          <w:szCs w:val="22"/>
        </w:rPr>
        <w:t>.1</w:t>
      </w:r>
    </w:p>
    <w:p w:rsidR="008A0A72" w:rsidRDefault="008A0A72" w:rsidP="008A0A72">
      <w:pPr>
        <w:jc w:val="right"/>
        <w:rPr>
          <w:rFonts w:ascii="Arial" w:hAnsi="Arial" w:cs="Arial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16. zasadnutia </w:t>
      </w:r>
    </w:p>
    <w:p w:rsidR="008A0A72" w:rsidRDefault="008A0A72" w:rsidP="008A0A7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8A0A72" w:rsidRDefault="008A0A72" w:rsidP="008A0A72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2014 - 2018</w:t>
      </w:r>
    </w:p>
    <w:p w:rsidR="008A0A72" w:rsidRDefault="001D3C51" w:rsidP="008A0A72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7</w:t>
      </w:r>
      <w:r w:rsidR="008A0A72">
        <w:rPr>
          <w:rFonts w:ascii="Arial" w:hAnsi="Arial" w:cs="Arial"/>
          <w:b/>
          <w:sz w:val="22"/>
          <w:szCs w:val="22"/>
        </w:rPr>
        <w:t xml:space="preserve">. </w:t>
      </w:r>
      <w:r w:rsidR="005C5D82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 xml:space="preserve"> 2016</w:t>
      </w:r>
    </w:p>
    <w:p w:rsidR="008A0A72" w:rsidRDefault="008A0A72" w:rsidP="008A0A72">
      <w:pPr>
        <w:rPr>
          <w:rFonts w:ascii="Arial" w:hAnsi="Arial" w:cs="Arial"/>
          <w:b/>
        </w:rPr>
      </w:pPr>
    </w:p>
    <w:p w:rsidR="008A0A72" w:rsidRDefault="008A0A72" w:rsidP="008A0A72">
      <w:pPr>
        <w:rPr>
          <w:rFonts w:ascii="Arial" w:hAnsi="Arial" w:cs="Arial"/>
          <w:b/>
        </w:rPr>
      </w:pPr>
    </w:p>
    <w:p w:rsidR="008A0A72" w:rsidRDefault="008A0A72" w:rsidP="008A0A72">
      <w:pPr>
        <w:rPr>
          <w:rFonts w:ascii="Arial" w:hAnsi="Arial" w:cs="Arial"/>
          <w:b/>
        </w:rPr>
      </w:pPr>
    </w:p>
    <w:p w:rsidR="008A0A72" w:rsidRDefault="008A0A72" w:rsidP="008A0A72">
      <w:pPr>
        <w:rPr>
          <w:rFonts w:ascii="Arial" w:hAnsi="Arial" w:cs="Arial"/>
          <w:b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8A0A72" w:rsidRDefault="008A0A72" w:rsidP="008A0A72">
      <w:pPr>
        <w:pStyle w:val="Bezriadkovania"/>
        <w:ind w:left="2835" w:hanging="2835"/>
        <w:jc w:val="both"/>
      </w:pPr>
      <w:r>
        <w:rPr>
          <w:rFonts w:ascii="Arial" w:hAnsi="Arial" w:cs="Arial"/>
          <w:b/>
        </w:rPr>
        <w:t>Podbod:</w:t>
      </w:r>
      <w:r>
        <w:rPr>
          <w:rFonts w:ascii="Arial" w:hAnsi="Arial" w:cs="Arial"/>
        </w:rPr>
        <w:tab/>
        <w:t>Žiadosť o odpredaj pozemku v prospech Romana Mešku s manž. Ing. Monikou, obaja trvale bytom Dolná ulica 60/14A, Poniky</w:t>
      </w: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8A0A72" w:rsidRDefault="008A0A72" w:rsidP="008A0A72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referent Oc.Ú.</w:t>
      </w:r>
    </w:p>
    <w:p w:rsidR="008A0A72" w:rsidRDefault="008A0A72" w:rsidP="008A0A72">
      <w:pPr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ind w:left="2688" w:firstLine="144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>
        <w:rPr>
          <w:rFonts w:ascii="Arial" w:hAnsi="Arial" w:cs="Arial"/>
          <w:sz w:val="22"/>
          <w:szCs w:val="22"/>
        </w:rPr>
        <w:t>Ing. Jana Ondrejková</w:t>
      </w:r>
      <w:r w:rsidR="005C5D82">
        <w:rPr>
          <w:rFonts w:ascii="Arial" w:hAnsi="Arial" w:cs="Arial"/>
          <w:sz w:val="22"/>
          <w:szCs w:val="22"/>
        </w:rPr>
        <w:t>, referent OcÚ</w:t>
      </w:r>
    </w:p>
    <w:p w:rsidR="008A0A72" w:rsidRDefault="008A0A72" w:rsidP="008A0A72">
      <w:pPr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8A0A72" w:rsidRDefault="008A0A72" w:rsidP="008A0A72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8A0A72" w:rsidRDefault="008A0A72" w:rsidP="008A0A72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8A0A72" w:rsidRDefault="008A0A72" w:rsidP="008A0A72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8A0A72" w:rsidRDefault="008A0A72" w:rsidP="008A0A72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spacing w:val="-2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spacing w:val="-2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spacing w:val="-2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spacing w:val="-2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</w:rPr>
      </w:pPr>
    </w:p>
    <w:p w:rsidR="008A0A72" w:rsidRDefault="008A0A72" w:rsidP="008A0A72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 w:rsidR="005C5D82">
        <w:rPr>
          <w:rFonts w:ascii="Arial" w:hAnsi="Arial" w:cs="Arial"/>
          <w:sz w:val="22"/>
          <w:szCs w:val="22"/>
        </w:rPr>
        <w:tab/>
      </w:r>
      <w:r w:rsidR="005C5D82">
        <w:rPr>
          <w:rFonts w:ascii="Arial" w:hAnsi="Arial" w:cs="Arial"/>
          <w:sz w:val="22"/>
          <w:szCs w:val="22"/>
        </w:rPr>
        <w:tab/>
      </w:r>
      <w:r w:rsidR="005C5D82">
        <w:rPr>
          <w:rFonts w:ascii="Arial" w:hAnsi="Arial" w:cs="Arial"/>
          <w:sz w:val="22"/>
          <w:szCs w:val="22"/>
        </w:rPr>
        <w:tab/>
        <w:t>3</w:t>
      </w:r>
    </w:p>
    <w:p w:rsidR="008A0A72" w:rsidRDefault="008A0A72" w:rsidP="008A0A72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23.11. 2016</w:t>
      </w:r>
    </w:p>
    <w:p w:rsidR="008A0A72" w:rsidRDefault="008A0A72" w:rsidP="008A0A72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8A0A72" w:rsidRDefault="008A0A72" w:rsidP="008A0A72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8A0A72" w:rsidRDefault="008A0A72" w:rsidP="008A0A72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8A0A72" w:rsidRDefault="008A0A72" w:rsidP="008A0A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8A0A72" w:rsidRDefault="008A0A72" w:rsidP="008A0A72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6880"/>
      </w:tblGrid>
      <w:tr w:rsidR="008A0A72" w:rsidTr="008976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2" w:rsidRDefault="008A0A72" w:rsidP="008976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2" w:rsidRDefault="008A0A72" w:rsidP="008976B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8A0A72" w:rsidTr="008976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2" w:rsidRDefault="008A0A72" w:rsidP="008976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2" w:rsidRDefault="008A0A72" w:rsidP="008976B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Žiadosť o odpredaj pozemku v prospech Romana Mešku a manž. Ing. Moniky, obaja trvale bytom Dolná ulica 60/14A, Poniky</w:t>
            </w:r>
          </w:p>
        </w:tc>
      </w:tr>
      <w:tr w:rsidR="008A0A72" w:rsidTr="008976B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2" w:rsidRDefault="008A0A72" w:rsidP="008976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2" w:rsidRDefault="008A0A72" w:rsidP="008976BF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Ján Beňo, starosta obce </w:t>
            </w:r>
          </w:p>
        </w:tc>
      </w:tr>
    </w:tbl>
    <w:p w:rsidR="008A0A72" w:rsidRDefault="008A0A72" w:rsidP="008A0A72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8A0A72" w:rsidRDefault="008A0A72" w:rsidP="008A0A72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8A0A72" w:rsidRDefault="008A0A72" w:rsidP="008A0A72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8A0A72" w:rsidRDefault="008A0A72" w:rsidP="008A0A72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Schvaľuje </w:t>
      </w:r>
    </w:p>
    <w:p w:rsidR="008A0A72" w:rsidRDefault="008A0A72" w:rsidP="008A0A72">
      <w:pPr>
        <w:pStyle w:val="Bezriadkovania"/>
        <w:ind w:left="567" w:hanging="567"/>
        <w:jc w:val="both"/>
        <w:rPr>
          <w:rStyle w:val="Nadpis1Char"/>
          <w:rFonts w:eastAsia="Calibri"/>
        </w:rPr>
      </w:pPr>
      <w:r>
        <w:rPr>
          <w:rFonts w:ascii="Arial" w:hAnsi="Arial" w:cs="Arial"/>
          <w:iCs/>
          <w:caps/>
        </w:rPr>
        <w:t xml:space="preserve">A.1.  </w:t>
      </w:r>
      <w:r>
        <w:rPr>
          <w:rFonts w:ascii="Arial" w:hAnsi="Arial" w:cs="Arial"/>
        </w:rPr>
        <w:t>zámer previesť pozemok parc. č. KN „C“ 86/14 o výmere 885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 ttp.,   kat. územie Poniky vytvorený z pozemkov parc. č. KN „E“ 170, vedený na LV č. 2510 a z pozemku KN „E“ 195/2, vedený na LV č. 2510 z dôvodu hodného osobitného zreteľa podľa §9a ods. 8, písm. e) zákona č. 138/1991 Zb. o majetku obcí v znení neskorších predpisov zverejnený na úradnej tabuli obce Poniky dňa 22.11.2016, na internetovej stránke obce Poniky dňa 22.11.2016 a zvesený z úradnej tabule dňa 06.12.2016 a z internetovej stránky dňa 06.12.2016.</w:t>
      </w:r>
    </w:p>
    <w:p w:rsidR="008A0A72" w:rsidRDefault="008A0A72" w:rsidP="008A0A72">
      <w:pPr>
        <w:pStyle w:val="Bezriadkovania"/>
        <w:ind w:left="567" w:hanging="567"/>
        <w:jc w:val="both"/>
        <w:rPr>
          <w:rFonts w:cs="Arial"/>
          <w:color w:val="FF0000"/>
        </w:rPr>
      </w:pPr>
    </w:p>
    <w:p w:rsidR="008A0A72" w:rsidRDefault="008A0A72" w:rsidP="008A0A72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8A0A72" w:rsidRDefault="008A0A72" w:rsidP="008A0A72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 xml:space="preserve">Rozhoduje </w:t>
      </w:r>
    </w:p>
    <w:p w:rsidR="008A0A72" w:rsidRDefault="008A0A72" w:rsidP="008A0A72">
      <w:pPr>
        <w:ind w:left="567" w:hanging="567"/>
        <w:jc w:val="both"/>
        <w:rPr>
          <w:sz w:val="28"/>
          <w:szCs w:val="28"/>
        </w:rPr>
      </w:pPr>
      <w:r>
        <w:rPr>
          <w:rFonts w:ascii="Arial" w:hAnsi="Arial" w:cs="Arial"/>
          <w:sz w:val="22"/>
          <w:szCs w:val="22"/>
          <w:lang w:eastAsia="cs-CZ"/>
        </w:rPr>
        <w:t>B.1</w:t>
      </w:r>
      <w:r>
        <w:rPr>
          <w:rFonts w:ascii="Arial" w:hAnsi="Arial" w:cs="Arial"/>
          <w:lang w:eastAsia="cs-CZ"/>
        </w:rPr>
        <w:t>.</w:t>
      </w:r>
      <w:r>
        <w:rPr>
          <w:lang w:eastAsia="cs-CZ"/>
        </w:rPr>
        <w:t xml:space="preserve">  p</w:t>
      </w:r>
      <w:r>
        <w:rPr>
          <w:rFonts w:ascii="Arial" w:hAnsi="Arial" w:cs="Arial"/>
          <w:sz w:val="22"/>
          <w:szCs w:val="22"/>
        </w:rPr>
        <w:t>odľa §9 ods. 2, písm. a) a § 9a, ods. 8 písm. e) zákona č. 138/1991 Zb. o majetku obcí v znení neskorších predpisov trojpätinovou väčšinou všetkých poslancov obecného zastupiteľstva predať pozemok parc. č. KN „C“ 86/14 o výmere 885 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>, ttp, zameraný GP č. 10985981-136/2016, over. dňa 16.11.2016, kat. územie Poniky a vytvorený z pozemku parc. č. KN „E“ 170, vedený na LV č. 2510 a KN „E“ 195/2, vedený na LV č. 2510, kupujúcim Romanovi Meškovi s manž. Ing. Monikou, obaja trvale bytom Dolná ulica 60/14A, Poniky za dohodnutú kúpnu cenu    ................  €/m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>, a to z dôvodu hodného osobitného zreteľa, ktorým je, že tento pozemok, ktorý je situovaný pri pozemku parc. č. KN „E“ 83, ktorý je v zmysle LV č. 4535 v BSM žiadateľov. Pozemok je situovaný v skalnatom a strmom svahu a pre obec je nevyužiteľný</w:t>
      </w:r>
      <w:r w:rsidR="005C5D82">
        <w:rPr>
          <w:rFonts w:ascii="Arial" w:hAnsi="Arial" w:cs="Arial"/>
          <w:sz w:val="22"/>
          <w:szCs w:val="22"/>
        </w:rPr>
        <w:t>.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t xml:space="preserve"> Kúpna cena pozemku za výmeru 885 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 xml:space="preserve"> predstavuje sumu celkom ..................... €.</w:t>
      </w:r>
    </w:p>
    <w:p w:rsidR="008A0A72" w:rsidRDefault="008A0A72" w:rsidP="008A0A72">
      <w:pPr>
        <w:pStyle w:val="Bezriadkovania"/>
        <w:ind w:left="567" w:hanging="567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>.</w:t>
      </w:r>
    </w:p>
    <w:p w:rsidR="008A0A72" w:rsidRDefault="008A0A72" w:rsidP="008A0A72">
      <w:pPr>
        <w:pStyle w:val="Bezriadkovania"/>
        <w:rPr>
          <w:rStyle w:val="Nadpis1Char"/>
          <w:rFonts w:eastAsia="Calibri"/>
        </w:rPr>
      </w:pPr>
    </w:p>
    <w:p w:rsidR="00AD467D" w:rsidRDefault="00AD467D" w:rsidP="00AD467D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>Súhlasí</w:t>
      </w:r>
    </w:p>
    <w:p w:rsidR="00AD467D" w:rsidRPr="00D07EFF" w:rsidRDefault="00AD467D" w:rsidP="00AD467D">
      <w:pPr>
        <w:tabs>
          <w:tab w:val="left" w:pos="2520"/>
        </w:tabs>
        <w:ind w:left="567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C.1.   </w:t>
      </w:r>
      <w:r>
        <w:rPr>
          <w:rFonts w:ascii="Arial" w:hAnsi="Arial" w:cs="Arial"/>
          <w:bCs/>
          <w:sz w:val="22"/>
          <w:szCs w:val="22"/>
        </w:rPr>
        <w:t>s podpisom kúpnej zmluvy  na odpredaj pozemku parc. č. KN „C“ 86/14 o výmere 885 m</w:t>
      </w:r>
      <w:r>
        <w:rPr>
          <w:rFonts w:ascii="Arial" w:hAnsi="Arial" w:cs="Arial"/>
          <w:bCs/>
          <w:sz w:val="22"/>
          <w:szCs w:val="22"/>
          <w:vertAlign w:val="superscript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medzi Obcou Poniky a kupujúcimi Roman Meškom a Ing. Monikou Meškovou, obaja trvale bytom Dolná ulica 60/14A, Poniky.</w:t>
      </w:r>
    </w:p>
    <w:p w:rsidR="008A0A72" w:rsidRDefault="008A0A72" w:rsidP="008A0A72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8A0A72" w:rsidRDefault="008A0A72" w:rsidP="008A0A72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8A0A72" w:rsidRDefault="008A0A72" w:rsidP="008A0A72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8A0A72" w:rsidRDefault="008A0A72" w:rsidP="008A0A72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8A0A72" w:rsidRDefault="008A0A72" w:rsidP="008A0A72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23.11</w:t>
      </w:r>
      <w:r w:rsidRPr="00DF0336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2016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8A0A72" w:rsidRDefault="008A0A72" w:rsidP="008A0A72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predkladateľa: Ing. Jana Ondrejková</w:t>
      </w:r>
    </w:p>
    <w:p w:rsidR="008A0A72" w:rsidRDefault="008A0A72" w:rsidP="00E0078B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v.r.</w:t>
      </w:r>
    </w:p>
    <w:p w:rsidR="008A0A72" w:rsidRDefault="008A0A72" w:rsidP="00E0078B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8A0A72" w:rsidRDefault="008A0A72" w:rsidP="008A0A7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8A0A72" w:rsidRDefault="008A0A72" w:rsidP="008A0A72">
      <w:pPr>
        <w:ind w:left="2832" w:hanging="182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podbod:</w:t>
      </w:r>
      <w:r>
        <w:rPr>
          <w:rFonts w:ascii="Arial" w:hAnsi="Arial" w:cs="Arial"/>
          <w:b/>
          <w:sz w:val="22"/>
          <w:szCs w:val="22"/>
        </w:rPr>
        <w:tab/>
        <w:t xml:space="preserve">Žiadosť o odpredaj pozemku v prospech </w:t>
      </w:r>
      <w:r w:rsidR="00363B29">
        <w:rPr>
          <w:rFonts w:ascii="Arial" w:hAnsi="Arial" w:cs="Arial"/>
          <w:b/>
          <w:sz w:val="22"/>
          <w:szCs w:val="22"/>
        </w:rPr>
        <w:t>Romana Mešku s manž. Ing. Monikou, obaja trvale bytom Dolná ulica 60/14A, Poniky</w:t>
      </w:r>
    </w:p>
    <w:p w:rsidR="008A0A72" w:rsidRDefault="008A0A72" w:rsidP="008A0A72">
      <w:pPr>
        <w:jc w:val="center"/>
        <w:rPr>
          <w:rFonts w:ascii="Arial" w:hAnsi="Arial" w:cs="Arial"/>
          <w:sz w:val="22"/>
          <w:szCs w:val="22"/>
        </w:rPr>
      </w:pPr>
    </w:p>
    <w:p w:rsidR="008A0A72" w:rsidRPr="00DF0336" w:rsidRDefault="008A0A72" w:rsidP="00363B2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návrhu uznesenia Obecného </w:t>
      </w:r>
      <w:r w:rsidR="005C5D82">
        <w:rPr>
          <w:rFonts w:ascii="Arial" w:hAnsi="Arial" w:cs="Arial"/>
          <w:sz w:val="22"/>
          <w:szCs w:val="22"/>
        </w:rPr>
        <w:t>zastupiteľstva obec v</w:t>
      </w:r>
      <w:r w:rsidR="00363B29">
        <w:rPr>
          <w:rFonts w:ascii="Arial" w:hAnsi="Arial" w:cs="Arial"/>
          <w:sz w:val="22"/>
          <w:szCs w:val="22"/>
        </w:rPr>
        <w:t>ychádzal</w:t>
      </w:r>
      <w:r w:rsidR="005C5D82">
        <w:rPr>
          <w:rFonts w:ascii="Arial" w:hAnsi="Arial" w:cs="Arial"/>
          <w:sz w:val="22"/>
          <w:szCs w:val="22"/>
        </w:rPr>
        <w:t>a</w:t>
      </w:r>
      <w:r w:rsidR="00363B29">
        <w:rPr>
          <w:rFonts w:ascii="Arial" w:hAnsi="Arial" w:cs="Arial"/>
          <w:sz w:val="22"/>
          <w:szCs w:val="22"/>
        </w:rPr>
        <w:t xml:space="preserve"> z predbežného schválenia odpredaja časti pozemkov KN „E“ 170 a KN „E“ 195/2, vedených na LV č. 2510 uznesením ObZ č. 188/2016 bod b) zo dňa 10.11.2016. Predmetný pozemok je pre obec nevyužit</w:t>
      </w:r>
      <w:r w:rsidR="005C5D82">
        <w:rPr>
          <w:rFonts w:ascii="Arial" w:hAnsi="Arial" w:cs="Arial"/>
          <w:sz w:val="22"/>
          <w:szCs w:val="22"/>
        </w:rPr>
        <w:t>eľný, nakoľko sa nachádza v str</w:t>
      </w:r>
      <w:r w:rsidR="00363B29">
        <w:rPr>
          <w:rFonts w:ascii="Arial" w:hAnsi="Arial" w:cs="Arial"/>
          <w:sz w:val="22"/>
          <w:szCs w:val="22"/>
        </w:rPr>
        <w:t>mom a skalnatom teréne.</w:t>
      </w:r>
    </w:p>
    <w:p w:rsidR="008A0A72" w:rsidRDefault="008A0A72" w:rsidP="008A0A72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8A0A72" w:rsidRDefault="008A0A72" w:rsidP="008A0A72">
      <w:pPr>
        <w:ind w:left="1980" w:hanging="1980"/>
        <w:jc w:val="both"/>
        <w:rPr>
          <w:rFonts w:ascii="Arial" w:hAnsi="Arial" w:cs="Arial"/>
          <w:color w:val="FF0000"/>
          <w:spacing w:val="-4"/>
          <w:sz w:val="22"/>
          <w:szCs w:val="22"/>
        </w:rPr>
      </w:pPr>
    </w:p>
    <w:p w:rsidR="008A0A72" w:rsidRDefault="008A0A72" w:rsidP="008A0A72">
      <w:pPr>
        <w:spacing w:after="200" w:line="276" w:lineRule="auto"/>
      </w:pPr>
      <w:r>
        <w:br w:type="page"/>
      </w:r>
    </w:p>
    <w:p w:rsidR="008A0A72" w:rsidRDefault="008A0A72" w:rsidP="008A0A72"/>
    <w:p w:rsidR="00A80A83" w:rsidRDefault="005C5D82"/>
    <w:sectPr w:rsidR="00A80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77BD5"/>
    <w:multiLevelType w:val="hybridMultilevel"/>
    <w:tmpl w:val="BC34AF94"/>
    <w:lvl w:ilvl="0" w:tplc="3B64C2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A72"/>
    <w:rsid w:val="001D3C51"/>
    <w:rsid w:val="00363B29"/>
    <w:rsid w:val="005C5D82"/>
    <w:rsid w:val="008A0A72"/>
    <w:rsid w:val="00AD467D"/>
    <w:rsid w:val="00B231D5"/>
    <w:rsid w:val="00E0078B"/>
    <w:rsid w:val="00E1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0A363-5402-4E89-BB00-8CB7DA20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A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A0A72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8A0A72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A0A72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8A0A72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8A0A72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8A0A72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8A0A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8A0A72"/>
    <w:pPr>
      <w:spacing w:before="480" w:after="120"/>
    </w:pPr>
    <w:rPr>
      <w:b/>
      <w:bCs/>
      <w:sz w:val="32"/>
      <w:szCs w:val="32"/>
    </w:rPr>
  </w:style>
  <w:style w:type="paragraph" w:styleId="Odsekzoznamu">
    <w:name w:val="List Paragraph"/>
    <w:basedOn w:val="Normlny"/>
    <w:uiPriority w:val="34"/>
    <w:qFormat/>
    <w:rsid w:val="008A0A7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E0078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0078B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viera.mrazova</cp:lastModifiedBy>
  <cp:revision>7</cp:revision>
  <cp:lastPrinted>2016-12-02T12:08:00Z</cp:lastPrinted>
  <dcterms:created xsi:type="dcterms:W3CDTF">2016-11-23T13:09:00Z</dcterms:created>
  <dcterms:modified xsi:type="dcterms:W3CDTF">2016-12-02T12:08:00Z</dcterms:modified>
</cp:coreProperties>
</file>